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C" w:rsidRDefault="00C8729D">
      <w:r>
        <w:rPr>
          <w:noProof/>
        </w:rPr>
        <w:drawing>
          <wp:inline distT="0" distB="0" distL="0" distR="0" wp14:anchorId="4F01C04F" wp14:editId="7516CE48">
            <wp:extent cx="6774180" cy="8442960"/>
            <wp:effectExtent l="0" t="0" r="7620" b="0"/>
            <wp:docPr id="1" name="Picture 1" descr="Examples  of how to use the 8 parts of speech in English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s  of how to use the 8 parts of speech in English gram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93" cy="84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9D" w:rsidRDefault="00C8729D"/>
    <w:p w:rsidR="00C8729D" w:rsidRDefault="00C8729D"/>
    <w:p w:rsidR="00C8729D" w:rsidRDefault="00C8729D">
      <w:r>
        <w:rPr>
          <w:noProof/>
        </w:rPr>
        <w:lastRenderedPageBreak/>
        <w:drawing>
          <wp:inline distT="0" distB="0" distL="0" distR="0" wp14:anchorId="247C7DED" wp14:editId="57B044AD">
            <wp:extent cx="6722407" cy="8763000"/>
            <wp:effectExtent l="0" t="0" r="2540" b="0"/>
            <wp:docPr id="2" name="Picture 2" descr="Learning about the 8 parts of speech in English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about the 8 parts of speech in English gram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35" cy="87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9D" w:rsidRDefault="00C8729D"/>
    <w:p w:rsidR="00C8729D" w:rsidRPr="00C8729D" w:rsidRDefault="00C8729D" w:rsidP="00C8729D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0D4C89"/>
          <w:sz w:val="72"/>
          <w:szCs w:val="72"/>
        </w:rPr>
      </w:pPr>
      <w:r w:rsidRPr="00C8729D">
        <w:rPr>
          <w:rFonts w:ascii="Calibri" w:eastAsia="Times New Roman" w:hAnsi="Calibri" w:cs="Times New Roman"/>
          <w:b/>
          <w:bCs/>
          <w:i/>
          <w:iCs/>
          <w:color w:val="0D4C89"/>
          <w:sz w:val="72"/>
          <w:szCs w:val="72"/>
        </w:rPr>
        <w:lastRenderedPageBreak/>
        <w:t>What does each of the parts of</w:t>
      </w:r>
      <w:r w:rsidRPr="00C8729D">
        <w:rPr>
          <w:rFonts w:ascii="Calibri" w:eastAsia="Times New Roman" w:hAnsi="Calibri" w:cs="Times New Roman"/>
          <w:b/>
          <w:bCs/>
          <w:color w:val="0D4C89"/>
          <w:sz w:val="72"/>
          <w:szCs w:val="72"/>
        </w:rPr>
        <w:t> speech</w:t>
      </w:r>
      <w:r w:rsidRPr="00C8729D">
        <w:rPr>
          <w:rFonts w:ascii="Calibri" w:eastAsia="Times New Roman" w:hAnsi="Calibri" w:cs="Times New Roman"/>
          <w:b/>
          <w:bCs/>
          <w:i/>
          <w:iCs/>
          <w:color w:val="0D4C89"/>
          <w:sz w:val="72"/>
          <w:szCs w:val="72"/>
        </w:rPr>
        <w:t> do?</w:t>
      </w:r>
    </w:p>
    <w:p w:rsidR="00C8729D" w:rsidRPr="00C8729D" w:rsidRDefault="00C8729D" w:rsidP="00C87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C8729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10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6694"/>
      </w:tblGrid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</w:t>
            </w:r>
            <w:r w:rsidRPr="00C8729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arts speech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F</w:t>
            </w:r>
            <w:r w:rsidRPr="00C8729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 xml:space="preserve">unction or </w:t>
            </w:r>
            <w: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job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7" w:tgtFrame="_blank" w:tooltip="learning verb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Verb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action or state</w:t>
            </w:r>
          </w:p>
        </w:tc>
      </w:tr>
      <w:tr w:rsidR="00C8729D" w:rsidRPr="00C8729D" w:rsidTr="00C8729D">
        <w:trPr>
          <w:trHeight w:val="7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8" w:tgtFrame="_blank" w:tooltip="learning noun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Noun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are a thing or person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9" w:tgtFrame="_blank" w:tooltip="learning adjective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Adjective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describes a noun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10" w:tgtFrame="_blank" w:tooltip="learning adverb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Adverb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describes a verb, adjective or   adverb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11" w:tgtFrame="_blank" w:tooltip="learning pronoun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Pronoun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replaces a noun</w:t>
            </w:r>
          </w:p>
        </w:tc>
      </w:tr>
      <w:tr w:rsidR="00C8729D" w:rsidRPr="00C8729D" w:rsidTr="00C8729D">
        <w:trPr>
          <w:trHeight w:val="7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12" w:tgtFrame="_blank" w:tooltip="learning preposition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Preposition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links a noun to another word     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  <w:hyperlink r:id="rId13" w:tgtFrame="_blank" w:tooltip="learning conjunctions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Conjunction</w:t>
              </w:r>
            </w:hyperlink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joins clauses or sentences or  words</w:t>
            </w:r>
          </w:p>
        </w:tc>
      </w:tr>
      <w:tr w:rsidR="00C8729D" w:rsidRPr="00C8729D" w:rsidTr="00C8729D">
        <w:trPr>
          <w:trHeight w:val="7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hyperlink r:id="rId14" w:tgtFrame="_blank" w:tooltip="Learn about interjections " w:history="1">
              <w:r w:rsidRPr="00C8729D">
                <w:rPr>
                  <w:rFonts w:ascii="Times New Roman" w:eastAsia="Times New Roman" w:hAnsi="Times New Roman" w:cs="Times New Roman"/>
                  <w:color w:val="095197"/>
                  <w:sz w:val="72"/>
                  <w:szCs w:val="72"/>
                  <w:u w:val="single"/>
                </w:rPr>
                <w:t>Interjection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C8729D" w:rsidRPr="00C8729D" w:rsidRDefault="00C8729D" w:rsidP="00C8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  <w:r w:rsidRPr="00C8729D">
              <w:rPr>
                <w:rFonts w:ascii="Times New Roman" w:eastAsia="Times New Roman" w:hAnsi="Times New Roman" w:cs="Times New Roman"/>
                <w:sz w:val="72"/>
                <w:szCs w:val="72"/>
              </w:rPr>
              <w:t> short exclamation, sometimes inserted into a sentence</w:t>
            </w:r>
          </w:p>
        </w:tc>
      </w:tr>
    </w:tbl>
    <w:p w:rsidR="00C8729D" w:rsidRPr="00C8729D" w:rsidRDefault="00C8729D">
      <w:pPr>
        <w:rPr>
          <w:sz w:val="72"/>
          <w:szCs w:val="72"/>
        </w:rPr>
      </w:pPr>
      <w:bookmarkStart w:id="0" w:name="_GoBack"/>
      <w:bookmarkEnd w:id="0"/>
    </w:p>
    <w:sectPr w:rsidR="00C8729D" w:rsidRPr="00C8729D" w:rsidSect="00C87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D"/>
    <w:rsid w:val="0096233D"/>
    <w:rsid w:val="00C8729D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72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729D"/>
    <w:rPr>
      <w:b/>
      <w:bCs/>
    </w:rPr>
  </w:style>
  <w:style w:type="character" w:customStyle="1" w:styleId="apple-converted-space">
    <w:name w:val="apple-converted-space"/>
    <w:basedOn w:val="DefaultParagraphFont"/>
    <w:rsid w:val="00C8729D"/>
  </w:style>
  <w:style w:type="character" w:styleId="Hyperlink">
    <w:name w:val="Hyperlink"/>
    <w:basedOn w:val="DefaultParagraphFont"/>
    <w:uiPriority w:val="99"/>
    <w:semiHidden/>
    <w:unhideWhenUsed/>
    <w:rsid w:val="00C87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72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729D"/>
    <w:rPr>
      <w:b/>
      <w:bCs/>
    </w:rPr>
  </w:style>
  <w:style w:type="character" w:customStyle="1" w:styleId="apple-converted-space">
    <w:name w:val="apple-converted-space"/>
    <w:basedOn w:val="DefaultParagraphFont"/>
    <w:rsid w:val="00C8729D"/>
  </w:style>
  <w:style w:type="character" w:styleId="Hyperlink">
    <w:name w:val="Hyperlink"/>
    <w:basedOn w:val="DefaultParagraphFont"/>
    <w:uiPriority w:val="99"/>
    <w:semiHidden/>
    <w:unhideWhenUsed/>
    <w:rsid w:val="00C87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celearning.com/en/category/77-noun-s" TargetMode="External"/><Relationship Id="rId13" Type="http://schemas.openxmlformats.org/officeDocument/2006/relationships/hyperlink" Target="http://www.easypacelearning.com/en/category/83-conjun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pacelearning.com/en/category/78-verbs" TargetMode="External"/><Relationship Id="rId12" Type="http://schemas.openxmlformats.org/officeDocument/2006/relationships/hyperlink" Target="http://www.easypacelearning.com/en/category/79-preposition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asypacelearning.com/en/category/76-pronoun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asypacelearning.com/all-lessons/grammar/82-ad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pacelearning.com/en/category/81-adjectives" TargetMode="External"/><Relationship Id="rId14" Type="http://schemas.openxmlformats.org/officeDocument/2006/relationships/hyperlink" Target="http://www.englishclub.com/grammar/interje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2015-08-18T01:36:00Z</dcterms:created>
  <dcterms:modified xsi:type="dcterms:W3CDTF">2015-08-18T01:42:00Z</dcterms:modified>
</cp:coreProperties>
</file>